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7652D" w:rsidRPr="0007146B" w:rsidRDefault="0017652D" w:rsidP="0017652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20130" cy="84848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8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7652D" w:rsidRDefault="0017652D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42245" w:rsidRDefault="00F42245" w:rsidP="002601A2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p w:rsidR="00F42245" w:rsidRDefault="00F42245" w:rsidP="002601A2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42245" w:rsidRDefault="00F42245" w:rsidP="00F42245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E8F39BB" wp14:editId="37A6990B">
            <wp:extent cx="6120130" cy="8529904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5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245" w:rsidRDefault="00F42245" w:rsidP="00F42245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F42245" w:rsidRDefault="00F42245" w:rsidP="00F42245">
      <w:pPr>
        <w:spacing w:after="0" w:line="240" w:lineRule="auto"/>
        <w:ind w:left="72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</w:t>
      </w:r>
      <w:r w:rsidR="00DB597C" w:rsidRPr="00F422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BE08B9" w:rsidRPr="00BE08B9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E08B9" w:rsidRDefault="00BE08B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  <w:proofErr w:type="gramEnd"/>
    </w:p>
    <w:tbl>
      <w:tblPr>
        <w:tblW w:w="0" w:type="auto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1"/>
        <w:gridCol w:w="8485"/>
      </w:tblGrid>
      <w:tr w:rsidR="00F857DA" w:rsidRPr="00F857DA" w:rsidTr="00F857DA">
        <w:trPr>
          <w:trHeight w:hRule="exact" w:val="536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>ОК-7: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Знать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возможности укрепления здоровья человека;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91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физического здоровья человека; принципы здорового образа жизни человека;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113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определение основных категорий и понятий, характеризующих физическое здоровье и здоровый образ жизни человека; основы законодательства о физической культуре и спорте; основы физического здоровья человека; принципы здорового образа жизни человека;  основные методы физического воспитания и самовоспитания; возможности укрепления здоровья человека; возможности адаптационных резервов организма человека.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Уметь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использовать принципы здорового образа жизни человека; применять основные методы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укреплять свое физическое здоровье, развивать адаптационные резервы своего организма; логично и аргументировано представить необходимость здорового образа жизни человека.</w:t>
            </w:r>
          </w:p>
        </w:tc>
      </w:tr>
      <w:tr w:rsidR="00F857DA" w:rsidRPr="00F857DA" w:rsidTr="00F857DA">
        <w:trPr>
          <w:trHeight w:hRule="exact" w:val="697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развивать адаптационные резервы своего организма; укреплять свое физическое здоровье; интерпретировать методы физического воспитания и самовоспитания для повышения адаптационных резервов организма и укрепления здоровья.</w:t>
            </w:r>
          </w:p>
        </w:tc>
      </w:tr>
      <w:tr w:rsidR="00F857DA" w:rsidRPr="00F857DA" w:rsidTr="00F857DA">
        <w:trPr>
          <w:trHeight w:hRule="exact" w:val="277"/>
          <w:jc w:val="center"/>
        </w:trPr>
        <w:tc>
          <w:tcPr>
            <w:tcW w:w="107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Владеть</w:t>
            </w:r>
            <w:proofErr w:type="spellEnd"/>
            <w:r w:rsidRPr="00F857DA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  <w:lang w:val="en-US"/>
              </w:rPr>
              <w:t>: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1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использования принципов здорового образа жизни; опытом применения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2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опытом укрепления своего физического здоровья; демонстрирует применение основных методов физического воспитания и самовоспитания.</w:t>
            </w:r>
          </w:p>
        </w:tc>
      </w:tr>
      <w:tr w:rsidR="00F857DA" w:rsidRPr="00F857DA" w:rsidTr="00F857DA">
        <w:trPr>
          <w:trHeight w:hRule="exact" w:val="478"/>
          <w:jc w:val="center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jc w:val="center"/>
              <w:rPr>
                <w:rFonts w:asciiTheme="minorHAnsi" w:eastAsiaTheme="minorEastAsia" w:hAnsiTheme="minorHAnsi" w:cstheme="minorBidi"/>
                <w:sz w:val="19"/>
                <w:szCs w:val="19"/>
                <w:lang w:val="en-US"/>
              </w:rPr>
            </w:pPr>
            <w:proofErr w:type="spellStart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>Уровень</w:t>
            </w:r>
            <w:proofErr w:type="spellEnd"/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  <w:lang w:val="en-US"/>
              </w:rPr>
              <w:t xml:space="preserve"> 3</w:t>
            </w:r>
          </w:p>
        </w:tc>
        <w:tc>
          <w:tcPr>
            <w:tcW w:w="95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857DA" w:rsidRPr="00F857DA" w:rsidRDefault="00F857DA" w:rsidP="00F857DA">
            <w:pPr>
              <w:spacing w:after="0" w:line="240" w:lineRule="auto"/>
              <w:contextualSpacing/>
              <w:rPr>
                <w:rFonts w:asciiTheme="minorHAnsi" w:eastAsiaTheme="minorEastAsia" w:hAnsiTheme="minorHAnsi" w:cstheme="minorBidi"/>
                <w:sz w:val="19"/>
                <w:szCs w:val="19"/>
              </w:rPr>
            </w:pPr>
            <w:r w:rsidRPr="00F857DA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>навыками развития адаптационных резервов своего организма; навыками укрепления своего физического здоровья; готовностью к достижению оптимального уровня своего физического здоровья.</w:t>
            </w:r>
          </w:p>
        </w:tc>
      </w:tr>
    </w:tbl>
    <w:p w:rsidR="00663200" w:rsidRPr="00DB597C" w:rsidRDefault="00663200" w:rsidP="00BE08B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Pr="009869AE" w:rsidRDefault="00DB597C" w:rsidP="009869AE">
      <w:pPr>
        <w:pStyle w:val="a4"/>
        <w:numPr>
          <w:ilvl w:val="0"/>
          <w:numId w:val="3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E0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BE08B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869AE" w:rsidRDefault="009869AE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E08B9" w:rsidRDefault="00BE08B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AC53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1.</w:t>
            </w:r>
            <w:r w:rsidR="00023546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DD3C2E" w:rsidRPr="00DD3C2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Общеразвивающие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упражнений ОРУ на силу, гибкость,  координацию,  быстроту, ориентировку в пространстве.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комплекса ОРУ на основе упражнений по анатомическому признаку (для разных мышечных групп).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153EB5" w:rsidRDefault="00DD3C2E" w:rsidP="00DD3C2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2. Акробатика.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153EB5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D3C2E" w:rsidRDefault="00DD3C2E" w:rsidP="00DD3C2E">
            <w:pPr>
              <w:spacing w:after="0"/>
              <w:jc w:val="center"/>
              <w:rPr>
                <w:rFonts w:ascii="Times New Roman" w:hAnsi="Times New Roman"/>
              </w:rPr>
            </w:pPr>
            <w:r w:rsidRPr="00DD3C2E">
              <w:rPr>
                <w:rFonts w:ascii="Times New Roman" w:hAnsi="Times New Roman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комплекса  вольных упражнений на 16 счетов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2.2.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акробатических упражнений на 16 счетов.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Раздел 3. </w:t>
            </w:r>
            <w:r w:rsidR="00DD3C2E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вольных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AC53D0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Составление и проведение комплекса  вольных упражнений на </w:t>
            </w:r>
            <w:r w:rsid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 счета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группой.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проведение комбинации парных вольных упражнений на 32 счета.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4</w:t>
            </w:r>
            <w:r w:rsidR="00023546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AC53D0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D3C2E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упражнений на гимнастических снарядах.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Комбинация на гимнастическом бревне на основе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вскоков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передвижений, поворотов, прыжков, соскоков.</w:t>
            </w:r>
            <w:r w:rsidR="001B6F78">
              <w:t xml:space="preserve">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комбинации на гимнастических снарядах по выбору: на кольцах, перекладине, разновысоких брусьях.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на снарядах: Упражнения на коне в упоре –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(Юноши) Упражнения на низкой перекладине (упоры, </w:t>
            </w:r>
            <w:proofErr w:type="spellStart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перемахи</w:t>
            </w:r>
            <w:proofErr w:type="spellEnd"/>
            <w:r w:rsidR="00AC53D0" w:rsidRPr="00AC53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обороты) – (Девушки.)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 5</w:t>
            </w:r>
            <w:r w:rsidR="00023546" w:rsidRP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DD3C2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F32C56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комбинации из 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ранее изученных вольных</w:t>
            </w:r>
            <w:r w:rsid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акробатических</w:t>
            </w:r>
            <w:r w:rsidR="001B6F78" w:rsidRPr="001B6F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</w:tbl>
    <w:p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987D79" w:rsidRP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DD3C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1. Общеразвивающие упражнения.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2. Акробатика.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3. Комплекс вольных упражнений.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4. Комплекс упражнений на гимнастических снарядах.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DD3C2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>Раздел 5. Комбинации упражнений.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922A35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69AE" w:rsidRDefault="009869AE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Е.А. Средства гимнастики: строевые, общеразвивающие и прикладные упражнения: учебное пособие / Е.А.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Поздеева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Л.С.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- 100 с.: ил. - </w:t>
      </w:r>
      <w:proofErr w:type="spellStart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9869A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90.; То же [Электронный ресурс]. - URL: </w:t>
      </w:r>
      <w:hyperlink r:id="rId11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http://biblioclub.ru/index.php?page=book&amp;id=483425</w:t>
        </w:r>
      </w:hyperlink>
    </w:p>
    <w:p w:rsidR="008B3874" w:rsidRDefault="008B3874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B3874" w:rsidRPr="009869AE" w:rsidRDefault="008B3874" w:rsidP="009869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869AE" w:rsidRPr="008B3874" w:rsidRDefault="009869AE" w:rsidP="008B38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Алаева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Л.С. Гимнастика: общеразвивающие упражнения: учебное пособие / Л.С.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Алаева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К.Г.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Клецов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Т.И.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Зябрева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спорта Российской Федерации, Сибирский государственный университет физической культуры и спорта, Кафедра теории и методики гимнастики и режиссуры. - Омск: Издательство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СибГУФК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2017. - 72 с.: ил. -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кн.; То же [Электронный ресурс]. - URL: </w:t>
      </w:r>
      <w:hyperlink r:id="rId12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http://biblioclub.ru/index.php?page=book&amp;id=483271</w:t>
        </w:r>
      </w:hyperlink>
    </w:p>
    <w:p w:rsidR="008B3874" w:rsidRPr="008B3874" w:rsidRDefault="008B3874" w:rsidP="008B387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869AE" w:rsidRPr="008B3874" w:rsidRDefault="009869AE" w:rsidP="008B38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Мелихов, В.В. Силовая гимнастика для студентов, занимающихся адаптивным физическим воспитанием в специальных медицинских группах: учебное пособие / В.В. Мелихов; Елецкий государственный университет им. И.А. Бунина. - Елец: Елецкий государственный университет им. И. А. Бунина, 2007. - 123 с. - </w:t>
      </w:r>
      <w:proofErr w:type="spellStart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B387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кн.; То же [Электронный ресурс]. - URL: </w:t>
      </w:r>
      <w:hyperlink r:id="rId13" w:history="1">
        <w:r w:rsidR="008B3874" w:rsidRPr="002650B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http://biblioclub.ru/index.php?page=book&amp;id=272210</w:t>
        </w:r>
      </w:hyperlink>
    </w:p>
    <w:p w:rsidR="008B3874" w:rsidRPr="008B3874" w:rsidRDefault="008B3874" w:rsidP="008B387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53EB5" w:rsidRPr="00153EB5" w:rsidRDefault="00BE08B9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         </w:t>
      </w:r>
      <w:r w:rsidR="00153EB5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69AE" w:rsidRDefault="00153EB5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9869AE"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1. Кравчук, В.И. Профессионально-прикладная физическая подготовка студентов музыкальных специальностей вуза культуры и искусств: учебное пособие / В.И. Кравчук; Федеральное государственное бюджетное образовательное учреждение высшего профессионального образования, Кафедра физической культуры. - Челябинск: ЧГАКИ, 2014. - 300 с.: ил. - </w:t>
      </w:r>
      <w:proofErr w:type="spellStart"/>
      <w:r w:rsidR="009869AE" w:rsidRPr="009869AE">
        <w:rPr>
          <w:rFonts w:ascii="Times New Roman" w:eastAsia="Times New Roman" w:hAnsi="Times New Roman"/>
          <w:sz w:val="24"/>
          <w:szCs w:val="24"/>
          <w:lang w:eastAsia="ru-RU"/>
        </w:rPr>
        <w:t>Билиогр</w:t>
      </w:r>
      <w:proofErr w:type="spellEnd"/>
      <w:r w:rsidR="009869AE"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.: 246 - 248 - ISBN 978-5-94839-465-7; То же [Электронный ресурс]. - URL: </w:t>
      </w:r>
      <w:hyperlink r:id="rId14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http://biblioclub.ru/index.php?page=book&amp;id=492143</w:t>
        </w:r>
      </w:hyperlink>
    </w:p>
    <w:p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Пшеничникова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, Г.Н. Начальная двигательная подготовка в спортивной аэробике: учебное пособие / Г.Н.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Пшеничникова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, Н.Г.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Печеневская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, Г.П.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Безматерных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; Министерство спорта Российской Федерации, Сибирский государственный университет физической культуры и спорта. - Омск: Издательство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СибГУФК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, 2013. - 139 с.: ил. -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кн.; То же [Электронный ресурс]. - URL: </w:t>
      </w:r>
      <w:hyperlink r:id="rId15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http://biblioclub.ru/index.php?page=book&amp;id=459428</w:t>
        </w:r>
      </w:hyperlink>
    </w:p>
    <w:p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3. Гришина, Ю.И. Общая физическая подготовка: Знать и уметь: учебное пособие / Ю.И. Гришина. - Ростов-на-Дону: Издательство «Феникс», 2010. - 250 с.: ил. - (Высшее образование). -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978-5-222-16306-1; То же [Электронный ресурс]. - URL: </w:t>
      </w:r>
      <w:hyperlink r:id="rId16" w:history="1">
        <w:r w:rsidR="008B3874"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http://biblioclub.ru/index.php?page=book&amp;id=271497</w:t>
        </w:r>
      </w:hyperlink>
    </w:p>
    <w:p w:rsidR="008B3874" w:rsidRPr="009869AE" w:rsidRDefault="008B3874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869AE" w:rsidRPr="009869AE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Default="009869AE" w:rsidP="009869A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4. Черкасова, И.В. Нетрадиционные виды гимнастики: учебно-методическое пособие / И.В. Черкасова. - Москва; Берлин: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- 134 с.: ил. - </w:t>
      </w:r>
      <w:proofErr w:type="spellStart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9869AE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978-5-4475-4899-5; То же [Электронный ресурс]. - URL: http://biblioclub.ru/index.php?page=book&amp;id=426426</w:t>
      </w:r>
    </w:p>
    <w:p w:rsidR="008B3874" w:rsidRPr="00153EB5" w:rsidRDefault="008B3874" w:rsidP="009869AE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3EB5" w:rsidRPr="00153EB5" w:rsidRDefault="00153EB5" w:rsidP="00BE08B9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153EB5" w:rsidRDefault="00153EB5" w:rsidP="00BE08B9">
      <w:pPr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B3874" w:rsidRDefault="008B3874" w:rsidP="00BE08B9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М.З. Федосеева, С.А. Лебедева, Т.А. Иващенко, Д.Н. Давиденко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ab/>
        <w:t>Методические основы фитнес-аэробики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М.З. Федосеева, С.А. Лебедева, Т.А. Иващенко, Д.Н. Давиденко ; Поволжский государственный технологический университет. - </w:t>
      </w:r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Йошкар-Ола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ПГТУ, 2018. - 56 с.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>. в кн. - ISBN 978-5-8158-2023-4</w:t>
      </w:r>
      <w:proofErr w:type="gramStart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8B3874">
        <w:rPr>
          <w:rFonts w:ascii="Times New Roman" w:eastAsia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17" w:history="1">
        <w:r w:rsidRPr="002650B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http://biblioclub.ru/index.php?page=book&amp;id=494069</w:t>
        </w:r>
      </w:hyperlink>
    </w:p>
    <w:p w:rsidR="00153EB5" w:rsidRPr="008B3874" w:rsidRDefault="008B3874" w:rsidP="008B387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компьютерная тестовая система 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Moodle</w:t>
      </w: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табличный редактор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val="en-US" w:eastAsia="ru-RU"/>
        </w:rPr>
        <w:t>MSExcel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;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ЭИОС </w:t>
      </w:r>
      <w:proofErr w:type="spellStart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Мининского</w:t>
      </w:r>
      <w:proofErr w:type="spellEnd"/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университета.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DB597C" w:rsidRPr="00BF5E6E" w:rsidRDefault="00DB597C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DB597C" w:rsidRPr="00BF5E6E" w:rsidSect="00153EB5">
      <w:footerReference w:type="default" r:id="rId18"/>
      <w:footerReference w:type="first" r:id="rId19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49D4" w:rsidRDefault="00D749D4" w:rsidP="00CA7167">
      <w:pPr>
        <w:spacing w:after="0" w:line="240" w:lineRule="auto"/>
      </w:pPr>
      <w:r>
        <w:separator/>
      </w:r>
    </w:p>
  </w:endnote>
  <w:endnote w:type="continuationSeparator" w:id="0">
    <w:p w:rsidR="00D749D4" w:rsidRDefault="00D749D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altName w:val="Cambria"/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49D4" w:rsidRDefault="00D749D4" w:rsidP="00CA7167">
      <w:pPr>
        <w:spacing w:after="0" w:line="240" w:lineRule="auto"/>
      </w:pPr>
      <w:r>
        <w:separator/>
      </w:r>
    </w:p>
  </w:footnote>
  <w:footnote w:type="continuationSeparator" w:id="0">
    <w:p w:rsidR="00D749D4" w:rsidRDefault="00D749D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3546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00331"/>
    <w:rsid w:val="0013596B"/>
    <w:rsid w:val="00143F2E"/>
    <w:rsid w:val="001444E1"/>
    <w:rsid w:val="0014613F"/>
    <w:rsid w:val="00153EB5"/>
    <w:rsid w:val="0017652D"/>
    <w:rsid w:val="001869AC"/>
    <w:rsid w:val="00186A21"/>
    <w:rsid w:val="001A3634"/>
    <w:rsid w:val="001B2518"/>
    <w:rsid w:val="001B2564"/>
    <w:rsid w:val="001B6F78"/>
    <w:rsid w:val="001C4F99"/>
    <w:rsid w:val="001F37E8"/>
    <w:rsid w:val="00211D23"/>
    <w:rsid w:val="0022479E"/>
    <w:rsid w:val="0022609C"/>
    <w:rsid w:val="00242947"/>
    <w:rsid w:val="002508F5"/>
    <w:rsid w:val="002601A2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41524A"/>
    <w:rsid w:val="004218A2"/>
    <w:rsid w:val="00442F3F"/>
    <w:rsid w:val="004551EE"/>
    <w:rsid w:val="00455431"/>
    <w:rsid w:val="00463B74"/>
    <w:rsid w:val="00466E62"/>
    <w:rsid w:val="0048222B"/>
    <w:rsid w:val="00487B77"/>
    <w:rsid w:val="00496EDC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35A74"/>
    <w:rsid w:val="006618A3"/>
    <w:rsid w:val="00663200"/>
    <w:rsid w:val="00673EA3"/>
    <w:rsid w:val="00695872"/>
    <w:rsid w:val="006C10A5"/>
    <w:rsid w:val="006D4792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B3874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77D1B"/>
    <w:rsid w:val="00981269"/>
    <w:rsid w:val="0098333E"/>
    <w:rsid w:val="009869A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915C0"/>
    <w:rsid w:val="00AA3688"/>
    <w:rsid w:val="00AB1F2F"/>
    <w:rsid w:val="00AB3AAE"/>
    <w:rsid w:val="00AC53D0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E08B9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6354"/>
    <w:rsid w:val="00D16FD6"/>
    <w:rsid w:val="00D441B7"/>
    <w:rsid w:val="00D4642B"/>
    <w:rsid w:val="00D474ED"/>
    <w:rsid w:val="00D6125B"/>
    <w:rsid w:val="00D749D4"/>
    <w:rsid w:val="00D8032E"/>
    <w:rsid w:val="00D83CDC"/>
    <w:rsid w:val="00DA677D"/>
    <w:rsid w:val="00DB597C"/>
    <w:rsid w:val="00DD3C2E"/>
    <w:rsid w:val="00DE0C70"/>
    <w:rsid w:val="00DE0EDF"/>
    <w:rsid w:val="00DE6BF9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42245"/>
    <w:rsid w:val="00F525D1"/>
    <w:rsid w:val="00F5489A"/>
    <w:rsid w:val="00F61F6A"/>
    <w:rsid w:val="00F64DE1"/>
    <w:rsid w:val="00F660A8"/>
    <w:rsid w:val="00F67CFB"/>
    <w:rsid w:val="00F74C29"/>
    <w:rsid w:val="00F76D8C"/>
    <w:rsid w:val="00F77C11"/>
    <w:rsid w:val="00F857DA"/>
    <w:rsid w:val="00F971EB"/>
    <w:rsid w:val="00FC2A4E"/>
    <w:rsid w:val="00FC2FF0"/>
    <w:rsid w:val="00FC358D"/>
    <w:rsid w:val="00FC696E"/>
    <w:rsid w:val="00FD484A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8B387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1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8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272210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83271" TargetMode="External"/><Relationship Id="rId17" Type="http://schemas.openxmlformats.org/officeDocument/2006/relationships/hyperlink" Target="http://biblioclub.ru/index.php?page=book&amp;id=49406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1497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3425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9428" TargetMode="External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9214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B48007-CD79-4ECF-9D64-1303221153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8</Pages>
  <Words>1854</Words>
  <Characters>10568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Schkunova, Anzhelika</cp:lastModifiedBy>
  <cp:revision>19</cp:revision>
  <cp:lastPrinted>2018-02-27T13:02:00Z</cp:lastPrinted>
  <dcterms:created xsi:type="dcterms:W3CDTF">2019-03-13T10:52:00Z</dcterms:created>
  <dcterms:modified xsi:type="dcterms:W3CDTF">2019-10-21T07:39:00Z</dcterms:modified>
</cp:coreProperties>
</file>